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B6F" w:rsidRDefault="00727B6F" w:rsidP="00727B6F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Пояснительная записка </w:t>
      </w:r>
    </w:p>
    <w:p w:rsidR="00727B6F" w:rsidRPr="002B15F6" w:rsidRDefault="00727B6F" w:rsidP="00727B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2B15F6">
        <w:rPr>
          <w:b/>
          <w:sz w:val="28"/>
          <w:szCs w:val="28"/>
        </w:rPr>
        <w:t>финансовым обоснованием на проект Решения Псковской городской Думы «О внесении изменений в Решение Псковской городской Думы</w:t>
      </w:r>
    </w:p>
    <w:p w:rsidR="00727B6F" w:rsidRPr="002B15F6" w:rsidRDefault="00727B6F" w:rsidP="00727B6F">
      <w:pPr>
        <w:pStyle w:val="ConsPlusTitle"/>
        <w:widowControl/>
        <w:jc w:val="center"/>
        <w:rPr>
          <w:sz w:val="28"/>
          <w:szCs w:val="28"/>
        </w:rPr>
      </w:pPr>
      <w:r w:rsidRPr="002B15F6">
        <w:rPr>
          <w:sz w:val="28"/>
          <w:szCs w:val="28"/>
        </w:rPr>
        <w:t>от 17.07.2009 №861 «Об установлении размера платы</w:t>
      </w:r>
    </w:p>
    <w:p w:rsidR="00727B6F" w:rsidRPr="002B15F6" w:rsidRDefault="00727B6F" w:rsidP="00727B6F">
      <w:pPr>
        <w:pStyle w:val="ConsPlusTitle"/>
        <w:widowControl/>
        <w:jc w:val="center"/>
        <w:rPr>
          <w:sz w:val="28"/>
          <w:szCs w:val="28"/>
        </w:rPr>
      </w:pPr>
      <w:r w:rsidRPr="002B15F6">
        <w:rPr>
          <w:sz w:val="28"/>
          <w:szCs w:val="28"/>
        </w:rPr>
        <w:t>за содержание жилого помещения»</w:t>
      </w:r>
    </w:p>
    <w:p w:rsidR="00727B6F" w:rsidRDefault="00727B6F" w:rsidP="00727B6F">
      <w:pPr>
        <w:ind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Предлагаемый проект Решения </w:t>
      </w:r>
      <w:r>
        <w:rPr>
          <w:b/>
          <w:i/>
          <w:sz w:val="28"/>
          <w:szCs w:val="28"/>
        </w:rPr>
        <w:t>устанавливает размеры платы за содержание жилого помещения:</w:t>
      </w:r>
    </w:p>
    <w:p w:rsidR="00727B6F" w:rsidRDefault="00727B6F" w:rsidP="00727B6F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-  для нанимателей государственного и муниципального жилищного фонда в многоквартирных жилых домах; </w:t>
      </w:r>
    </w:p>
    <w:p w:rsidR="00727B6F" w:rsidRDefault="00727B6F" w:rsidP="00727B6F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-  для собственников жилых помещений, которые не приняли или не реализовали решение о выборе способа управления многоквартирным жилым домом, а также собственников помещений в многоквартирных домах, которые на общем собрании не приняли решение об установлении размера платы за содержание жилого помещения.   </w:t>
      </w:r>
    </w:p>
    <w:p w:rsidR="00280618" w:rsidRDefault="00280618" w:rsidP="00F611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 платы за содержание жилого помещения для вышеуказанн</w:t>
      </w:r>
      <w:r w:rsidR="003D6A8E">
        <w:rPr>
          <w:sz w:val="28"/>
          <w:szCs w:val="28"/>
        </w:rPr>
        <w:t>ых</w:t>
      </w:r>
      <w:r>
        <w:rPr>
          <w:sz w:val="28"/>
          <w:szCs w:val="28"/>
        </w:rPr>
        <w:t xml:space="preserve"> категори</w:t>
      </w:r>
      <w:r w:rsidR="003D6A8E">
        <w:rPr>
          <w:sz w:val="28"/>
          <w:szCs w:val="28"/>
        </w:rPr>
        <w:t>й</w:t>
      </w:r>
      <w:r>
        <w:rPr>
          <w:sz w:val="28"/>
          <w:szCs w:val="28"/>
        </w:rPr>
        <w:t xml:space="preserve"> плательщиков определён следующим образом:</w:t>
      </w:r>
    </w:p>
    <w:p w:rsidR="00F611F1" w:rsidRPr="00F611F1" w:rsidRDefault="00280618" w:rsidP="00F611F1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за основу взят</w:t>
      </w:r>
      <w:r w:rsidR="00F611F1">
        <w:rPr>
          <w:sz w:val="28"/>
          <w:szCs w:val="28"/>
        </w:rPr>
        <w:t xml:space="preserve"> </w:t>
      </w:r>
      <w:r w:rsidR="00F611F1" w:rsidRPr="00F611F1">
        <w:rPr>
          <w:sz w:val="28"/>
          <w:szCs w:val="28"/>
        </w:rPr>
        <w:t>Приказ Минстроя РФ от 06.04.2018 N 213/ПР</w:t>
      </w:r>
    </w:p>
    <w:p w:rsidR="00F611F1" w:rsidRPr="00F611F1" w:rsidRDefault="00F611F1" w:rsidP="00F611F1">
      <w:pPr>
        <w:jc w:val="both"/>
        <w:rPr>
          <w:sz w:val="28"/>
          <w:szCs w:val="28"/>
        </w:rPr>
      </w:pPr>
      <w:r w:rsidRPr="00F611F1">
        <w:rPr>
          <w:sz w:val="28"/>
          <w:szCs w:val="28"/>
        </w:rPr>
        <w:t xml:space="preserve">"Об утверждении Методических рекомендаций по установлению размера платы за содержание жилого помещения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 помещения, а также по установлению порядка определения </w:t>
      </w:r>
      <w:r w:rsidRPr="004E3F99">
        <w:rPr>
          <w:b/>
          <w:sz w:val="28"/>
          <w:szCs w:val="28"/>
        </w:rPr>
        <w:t>предельных индексов</w:t>
      </w:r>
      <w:r w:rsidRPr="00F611F1">
        <w:rPr>
          <w:sz w:val="28"/>
          <w:szCs w:val="28"/>
        </w:rPr>
        <w:t xml:space="preserve"> изменения размера такой платы"</w:t>
      </w:r>
      <w:r>
        <w:rPr>
          <w:sz w:val="28"/>
          <w:szCs w:val="28"/>
        </w:rPr>
        <w:t>.</w:t>
      </w:r>
    </w:p>
    <w:p w:rsidR="00280618" w:rsidRPr="00F611F1" w:rsidRDefault="00F611F1" w:rsidP="00F611F1">
      <w:pPr>
        <w:ind w:firstLine="709"/>
        <w:jc w:val="both"/>
        <w:rPr>
          <w:sz w:val="28"/>
          <w:szCs w:val="28"/>
        </w:rPr>
      </w:pPr>
      <w:r w:rsidRPr="00F611F1">
        <w:rPr>
          <w:sz w:val="28"/>
          <w:szCs w:val="28"/>
        </w:rPr>
        <w:t>Размер платы определ</w:t>
      </w:r>
      <w:r>
        <w:rPr>
          <w:sz w:val="28"/>
          <w:szCs w:val="28"/>
        </w:rPr>
        <w:t>ен</w:t>
      </w:r>
      <w:r w:rsidRPr="00F611F1">
        <w:rPr>
          <w:sz w:val="28"/>
          <w:szCs w:val="28"/>
        </w:rPr>
        <w:t xml:space="preserve"> в рублях на 1 квадратный метр помещения (жилого, нежилого) в многоквартирном доме в месяц</w:t>
      </w:r>
      <w:r w:rsidR="00280618" w:rsidRPr="00F611F1">
        <w:rPr>
          <w:sz w:val="28"/>
          <w:szCs w:val="28"/>
        </w:rPr>
        <w:t xml:space="preserve">:  </w:t>
      </w:r>
    </w:p>
    <w:p w:rsidR="00280618" w:rsidRDefault="00280618" w:rsidP="002806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Жилые дома со всеми удобствами, лифтом и мусоропроводом                             </w:t>
      </w:r>
      <w:r w:rsidR="002A420F">
        <w:rPr>
          <w:sz w:val="28"/>
          <w:szCs w:val="28"/>
        </w:rPr>
        <w:t xml:space="preserve"> </w:t>
      </w:r>
      <w:r w:rsidR="00954793">
        <w:rPr>
          <w:sz w:val="28"/>
          <w:szCs w:val="28"/>
        </w:rPr>
        <w:t>17,</w:t>
      </w:r>
      <w:r w:rsidR="00346784">
        <w:rPr>
          <w:sz w:val="28"/>
          <w:szCs w:val="28"/>
        </w:rPr>
        <w:t>72</w:t>
      </w:r>
      <w:r w:rsidR="004E3F99">
        <w:rPr>
          <w:sz w:val="28"/>
          <w:szCs w:val="28"/>
        </w:rPr>
        <w:t xml:space="preserve"> </w:t>
      </w:r>
      <w:r>
        <w:rPr>
          <w:sz w:val="28"/>
          <w:szCs w:val="28"/>
        </w:rPr>
        <w:t>руб./кв. м;</w:t>
      </w:r>
      <w:r w:rsidR="003D6A8E">
        <w:rPr>
          <w:sz w:val="28"/>
          <w:szCs w:val="28"/>
        </w:rPr>
        <w:t xml:space="preserve"> (</w:t>
      </w:r>
      <w:r w:rsidR="004E3F99">
        <w:rPr>
          <w:sz w:val="28"/>
          <w:szCs w:val="28"/>
        </w:rPr>
        <w:t xml:space="preserve">17,20 </w:t>
      </w:r>
      <w:r w:rsidR="003D6A8E">
        <w:rPr>
          <w:sz w:val="28"/>
          <w:szCs w:val="28"/>
        </w:rPr>
        <w:t>руб.)</w:t>
      </w:r>
    </w:p>
    <w:p w:rsidR="00280618" w:rsidRDefault="00280618" w:rsidP="002806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Жилые дома со всеми удобствами и мусоропроводом, без лифта </w:t>
      </w:r>
      <w:r w:rsidR="00346784">
        <w:rPr>
          <w:sz w:val="28"/>
          <w:szCs w:val="28"/>
        </w:rPr>
        <w:t>13,11</w:t>
      </w:r>
      <w:r w:rsidR="00F611F1">
        <w:rPr>
          <w:sz w:val="28"/>
          <w:szCs w:val="28"/>
        </w:rPr>
        <w:t xml:space="preserve"> </w:t>
      </w:r>
      <w:r>
        <w:rPr>
          <w:sz w:val="28"/>
          <w:szCs w:val="28"/>
        </w:rPr>
        <w:t>руб./кв. м;</w:t>
      </w:r>
      <w:r w:rsidR="003D6A8E">
        <w:rPr>
          <w:sz w:val="28"/>
          <w:szCs w:val="28"/>
        </w:rPr>
        <w:t xml:space="preserve"> (</w:t>
      </w:r>
      <w:r w:rsidR="004E3F99">
        <w:rPr>
          <w:sz w:val="28"/>
          <w:szCs w:val="28"/>
        </w:rPr>
        <w:t xml:space="preserve">12,73 </w:t>
      </w:r>
      <w:r w:rsidR="003D6A8E">
        <w:rPr>
          <w:sz w:val="28"/>
          <w:szCs w:val="28"/>
        </w:rPr>
        <w:t>руб.)</w:t>
      </w:r>
    </w:p>
    <w:p w:rsidR="00280618" w:rsidRDefault="00280618" w:rsidP="002806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Жилые дома со всеми удобствами без мусоропровода и без лифта </w:t>
      </w:r>
      <w:r w:rsidR="00346784">
        <w:rPr>
          <w:sz w:val="28"/>
          <w:szCs w:val="28"/>
        </w:rPr>
        <w:t>11</w:t>
      </w:r>
      <w:r w:rsidR="00954793">
        <w:rPr>
          <w:sz w:val="28"/>
          <w:szCs w:val="28"/>
        </w:rPr>
        <w:t>,</w:t>
      </w:r>
      <w:r w:rsidR="00346784">
        <w:rPr>
          <w:sz w:val="28"/>
          <w:szCs w:val="28"/>
        </w:rPr>
        <w:t>92</w:t>
      </w:r>
      <w:r w:rsidR="00F611F1">
        <w:rPr>
          <w:sz w:val="28"/>
          <w:szCs w:val="28"/>
        </w:rPr>
        <w:t xml:space="preserve"> </w:t>
      </w:r>
      <w:r>
        <w:rPr>
          <w:sz w:val="28"/>
          <w:szCs w:val="28"/>
        </w:rPr>
        <w:t>руб./кв. м;</w:t>
      </w:r>
      <w:r w:rsidR="003D6A8E">
        <w:rPr>
          <w:sz w:val="28"/>
          <w:szCs w:val="28"/>
        </w:rPr>
        <w:t xml:space="preserve"> (</w:t>
      </w:r>
      <w:r w:rsidR="004E3F99">
        <w:rPr>
          <w:sz w:val="28"/>
          <w:szCs w:val="28"/>
        </w:rPr>
        <w:t xml:space="preserve">11,57 </w:t>
      </w:r>
      <w:r w:rsidR="003D6A8E">
        <w:rPr>
          <w:sz w:val="28"/>
          <w:szCs w:val="28"/>
        </w:rPr>
        <w:t>руб.)</w:t>
      </w:r>
    </w:p>
    <w:p w:rsidR="00F611F1" w:rsidRDefault="00280618" w:rsidP="002806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Жилые дома без одного или более видов удобств или с изно</w:t>
      </w:r>
      <w:r w:rsidR="00F611F1">
        <w:rPr>
          <w:sz w:val="28"/>
          <w:szCs w:val="28"/>
        </w:rPr>
        <w:t xml:space="preserve">сом 60% и более </w:t>
      </w:r>
      <w:r w:rsidR="00954793">
        <w:rPr>
          <w:sz w:val="28"/>
          <w:szCs w:val="28"/>
        </w:rPr>
        <w:t>10,6</w:t>
      </w:r>
      <w:r w:rsidR="00346784">
        <w:rPr>
          <w:sz w:val="28"/>
          <w:szCs w:val="28"/>
        </w:rPr>
        <w:t>1</w:t>
      </w:r>
      <w:r w:rsidR="0061522F">
        <w:rPr>
          <w:sz w:val="28"/>
          <w:szCs w:val="28"/>
        </w:rPr>
        <w:t xml:space="preserve"> руб./кв. м</w:t>
      </w:r>
      <w:r w:rsidR="00F611F1">
        <w:rPr>
          <w:sz w:val="28"/>
          <w:szCs w:val="28"/>
        </w:rPr>
        <w:t>;</w:t>
      </w:r>
      <w:r w:rsidR="003D6A8E">
        <w:rPr>
          <w:sz w:val="28"/>
          <w:szCs w:val="28"/>
        </w:rPr>
        <w:t xml:space="preserve"> (</w:t>
      </w:r>
      <w:r w:rsidR="004E3F99">
        <w:rPr>
          <w:sz w:val="28"/>
          <w:szCs w:val="28"/>
        </w:rPr>
        <w:t xml:space="preserve">10,30 </w:t>
      </w:r>
      <w:r w:rsidR="003D6A8E">
        <w:rPr>
          <w:sz w:val="28"/>
          <w:szCs w:val="28"/>
        </w:rPr>
        <w:t>руб.)</w:t>
      </w:r>
    </w:p>
    <w:p w:rsidR="00280618" w:rsidRDefault="00F611F1" w:rsidP="002806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Жилые дома коридорного типа и общежития </w:t>
      </w:r>
      <w:r w:rsidR="00954793">
        <w:rPr>
          <w:sz w:val="28"/>
          <w:szCs w:val="28"/>
        </w:rPr>
        <w:t>11,</w:t>
      </w:r>
      <w:r w:rsidR="00346784">
        <w:rPr>
          <w:sz w:val="28"/>
          <w:szCs w:val="28"/>
        </w:rPr>
        <w:t>72</w:t>
      </w:r>
      <w:r>
        <w:rPr>
          <w:sz w:val="28"/>
          <w:szCs w:val="28"/>
        </w:rPr>
        <w:t xml:space="preserve"> руб./кв. м.</w:t>
      </w:r>
      <w:r w:rsidR="0061522F">
        <w:rPr>
          <w:sz w:val="28"/>
          <w:szCs w:val="28"/>
        </w:rPr>
        <w:t xml:space="preserve"> </w:t>
      </w:r>
      <w:r w:rsidR="003D6A8E">
        <w:rPr>
          <w:sz w:val="28"/>
          <w:szCs w:val="28"/>
        </w:rPr>
        <w:t>(</w:t>
      </w:r>
      <w:r w:rsidR="004E3F99">
        <w:rPr>
          <w:sz w:val="28"/>
          <w:szCs w:val="28"/>
        </w:rPr>
        <w:t xml:space="preserve">11,38 </w:t>
      </w:r>
      <w:r w:rsidR="003D6A8E">
        <w:rPr>
          <w:sz w:val="28"/>
          <w:szCs w:val="28"/>
        </w:rPr>
        <w:t>руб.)</w:t>
      </w:r>
    </w:p>
    <w:p w:rsidR="004E3F99" w:rsidRPr="00F611F1" w:rsidRDefault="002B15F6" w:rsidP="00542F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80618">
        <w:rPr>
          <w:sz w:val="28"/>
          <w:szCs w:val="28"/>
        </w:rPr>
        <w:t>олученный размер платы за содержание жило</w:t>
      </w:r>
      <w:r>
        <w:rPr>
          <w:sz w:val="28"/>
          <w:szCs w:val="28"/>
        </w:rPr>
        <w:t xml:space="preserve">го помещения </w:t>
      </w:r>
      <w:r w:rsidR="004E3F99">
        <w:rPr>
          <w:sz w:val="28"/>
          <w:szCs w:val="28"/>
        </w:rPr>
        <w:t>увеличен (проиндексирован)</w:t>
      </w:r>
      <w:r w:rsidR="00856BC5">
        <w:rPr>
          <w:sz w:val="28"/>
          <w:szCs w:val="28"/>
        </w:rPr>
        <w:t>:</w:t>
      </w:r>
      <w:r w:rsidR="00542FB8">
        <w:rPr>
          <w:sz w:val="28"/>
          <w:szCs w:val="28"/>
        </w:rPr>
        <w:t xml:space="preserve"> в</w:t>
      </w:r>
      <w:r w:rsidR="004E3F99">
        <w:rPr>
          <w:sz w:val="28"/>
          <w:szCs w:val="28"/>
        </w:rPr>
        <w:t xml:space="preserve"> соответствии с п. 3.6. </w:t>
      </w:r>
      <w:r w:rsidR="004E3F99" w:rsidRPr="00F611F1">
        <w:rPr>
          <w:sz w:val="28"/>
          <w:szCs w:val="28"/>
        </w:rPr>
        <w:t>Приказ Минстроя РФ от 06.04.2018 N 213/ПР</w:t>
      </w:r>
      <w:r w:rsidR="00542FB8">
        <w:rPr>
          <w:sz w:val="28"/>
          <w:szCs w:val="28"/>
        </w:rPr>
        <w:t>.</w:t>
      </w:r>
    </w:p>
    <w:p w:rsidR="00280618" w:rsidRDefault="00280618" w:rsidP="004E3F99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 принятием данного проекта Решения </w:t>
      </w:r>
      <w:r w:rsidR="004E3F99">
        <w:rPr>
          <w:b/>
          <w:i/>
          <w:sz w:val="28"/>
          <w:szCs w:val="28"/>
        </w:rPr>
        <w:t>увеличение</w:t>
      </w:r>
      <w:r w:rsidR="00AE3752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размер</w:t>
      </w:r>
      <w:r w:rsidR="00AE3752">
        <w:rPr>
          <w:b/>
          <w:i/>
          <w:sz w:val="28"/>
          <w:szCs w:val="28"/>
        </w:rPr>
        <w:t>а</w:t>
      </w:r>
      <w:r>
        <w:rPr>
          <w:b/>
          <w:i/>
          <w:sz w:val="28"/>
          <w:szCs w:val="28"/>
        </w:rPr>
        <w:t xml:space="preserve"> платы за содержание жилого помещения по сравнени</w:t>
      </w:r>
      <w:r w:rsidR="00751DE8">
        <w:rPr>
          <w:b/>
          <w:i/>
          <w:sz w:val="28"/>
          <w:szCs w:val="28"/>
        </w:rPr>
        <w:t xml:space="preserve">ю с действующей платой составит </w:t>
      </w:r>
      <w:r>
        <w:rPr>
          <w:b/>
          <w:i/>
          <w:sz w:val="28"/>
          <w:szCs w:val="28"/>
          <w:u w:val="single"/>
        </w:rPr>
        <w:t>в абсолютном эквиваленте</w:t>
      </w:r>
      <w:r>
        <w:rPr>
          <w:b/>
          <w:i/>
          <w:sz w:val="28"/>
          <w:szCs w:val="28"/>
        </w:rPr>
        <w:t xml:space="preserve"> для нанимателей трехкомнатной квартиры площадью 63 м. кв. составит </w:t>
      </w:r>
      <w:r w:rsidR="00AF47B9">
        <w:rPr>
          <w:b/>
          <w:i/>
          <w:sz w:val="28"/>
          <w:szCs w:val="28"/>
        </w:rPr>
        <w:t>23,94</w:t>
      </w:r>
      <w:r w:rsidR="0000370A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руб., двухкомнатной квартиры площадью 52 м. кв. составит </w:t>
      </w:r>
      <w:r w:rsidR="00AF47B9">
        <w:rPr>
          <w:b/>
          <w:i/>
          <w:sz w:val="28"/>
          <w:szCs w:val="28"/>
        </w:rPr>
        <w:t xml:space="preserve">19,76 </w:t>
      </w:r>
      <w:r>
        <w:rPr>
          <w:b/>
          <w:i/>
          <w:sz w:val="28"/>
          <w:szCs w:val="28"/>
        </w:rPr>
        <w:t xml:space="preserve">руб., однокомнатной квартиры 33 м. кв. составит </w:t>
      </w:r>
      <w:r w:rsidR="00AF47B9">
        <w:rPr>
          <w:b/>
          <w:i/>
          <w:sz w:val="28"/>
          <w:szCs w:val="28"/>
        </w:rPr>
        <w:t>12,54</w:t>
      </w:r>
      <w:r>
        <w:rPr>
          <w:b/>
          <w:i/>
          <w:sz w:val="28"/>
          <w:szCs w:val="28"/>
        </w:rPr>
        <w:t xml:space="preserve"> руб.  </w:t>
      </w:r>
    </w:p>
    <w:p w:rsidR="0038339A" w:rsidRDefault="0038339A" w:rsidP="002806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 местного самоуправления наделен правом изменять размер платы за содержание жилого помещения не чаще 1 раза в год. Последние изменения были </w:t>
      </w:r>
      <w:r w:rsidR="00AE3752">
        <w:rPr>
          <w:sz w:val="28"/>
          <w:szCs w:val="28"/>
        </w:rPr>
        <w:t xml:space="preserve">утверждены решением Псковской городской Думы от </w:t>
      </w:r>
      <w:r w:rsidR="00542FB8">
        <w:rPr>
          <w:sz w:val="28"/>
          <w:szCs w:val="28"/>
        </w:rPr>
        <w:t>25.01.2019 № 600</w:t>
      </w:r>
      <w:r>
        <w:rPr>
          <w:sz w:val="28"/>
          <w:szCs w:val="28"/>
        </w:rPr>
        <w:t xml:space="preserve">.   </w:t>
      </w:r>
    </w:p>
    <w:p w:rsidR="00751DE8" w:rsidRDefault="00751DE8" w:rsidP="00280618">
      <w:pPr>
        <w:ind w:firstLine="709"/>
        <w:jc w:val="both"/>
        <w:rPr>
          <w:sz w:val="28"/>
          <w:szCs w:val="28"/>
        </w:rPr>
      </w:pPr>
    </w:p>
    <w:p w:rsidR="00727B6F" w:rsidRDefault="00CB3400" w:rsidP="00727B6F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727B6F">
        <w:rPr>
          <w:sz w:val="28"/>
          <w:szCs w:val="28"/>
        </w:rPr>
        <w:t xml:space="preserve">ачальник Управления </w:t>
      </w:r>
    </w:p>
    <w:p w:rsidR="00727B6F" w:rsidRDefault="00727B6F" w:rsidP="00727B6F">
      <w:pPr>
        <w:rPr>
          <w:sz w:val="28"/>
          <w:szCs w:val="28"/>
        </w:rPr>
      </w:pPr>
      <w:r>
        <w:rPr>
          <w:sz w:val="28"/>
          <w:szCs w:val="28"/>
        </w:rPr>
        <w:t>городского хозяйства</w:t>
      </w:r>
    </w:p>
    <w:p w:rsidR="00727B6F" w:rsidRPr="009C6AAC" w:rsidRDefault="00727B6F" w:rsidP="00727B6F">
      <w:r w:rsidRPr="00F74482">
        <w:rPr>
          <w:sz w:val="28"/>
          <w:szCs w:val="28"/>
        </w:rPr>
        <w:t>Администрации города Пскова</w:t>
      </w:r>
      <w:r w:rsidRPr="00F74482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</w:t>
      </w:r>
      <w:r w:rsidR="00542FB8">
        <w:rPr>
          <w:sz w:val="28"/>
          <w:szCs w:val="28"/>
        </w:rPr>
        <w:t xml:space="preserve">                     </w:t>
      </w:r>
      <w:r w:rsidR="00AF47B9">
        <w:rPr>
          <w:sz w:val="28"/>
          <w:szCs w:val="28"/>
        </w:rPr>
        <w:t xml:space="preserve">     </w:t>
      </w:r>
      <w:r w:rsidR="00CB3400">
        <w:rPr>
          <w:sz w:val="28"/>
          <w:szCs w:val="28"/>
        </w:rPr>
        <w:t>Н.А. Баринов</w:t>
      </w:r>
    </w:p>
    <w:sectPr w:rsidR="00727B6F" w:rsidRPr="009C6AAC" w:rsidSect="00542FB8">
      <w:pgSz w:w="11906" w:h="16838"/>
      <w:pgMar w:top="284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F28"/>
    <w:rsid w:val="0000370A"/>
    <w:rsid w:val="00004120"/>
    <w:rsid w:val="00035290"/>
    <w:rsid w:val="000935DC"/>
    <w:rsid w:val="000B5DA1"/>
    <w:rsid w:val="000C79CE"/>
    <w:rsid w:val="00220862"/>
    <w:rsid w:val="0024066C"/>
    <w:rsid w:val="00280618"/>
    <w:rsid w:val="00292417"/>
    <w:rsid w:val="002A420F"/>
    <w:rsid w:val="002B15F6"/>
    <w:rsid w:val="002E421B"/>
    <w:rsid w:val="00346784"/>
    <w:rsid w:val="0038339A"/>
    <w:rsid w:val="003D6A8E"/>
    <w:rsid w:val="00454B5D"/>
    <w:rsid w:val="004E3F99"/>
    <w:rsid w:val="00542FB8"/>
    <w:rsid w:val="00551C74"/>
    <w:rsid w:val="0061522F"/>
    <w:rsid w:val="006716BF"/>
    <w:rsid w:val="00723236"/>
    <w:rsid w:val="00727B6F"/>
    <w:rsid w:val="00751DE8"/>
    <w:rsid w:val="00753312"/>
    <w:rsid w:val="007F7F28"/>
    <w:rsid w:val="00837F4A"/>
    <w:rsid w:val="00856BC5"/>
    <w:rsid w:val="008775A3"/>
    <w:rsid w:val="008F623C"/>
    <w:rsid w:val="00954793"/>
    <w:rsid w:val="009C6AAC"/>
    <w:rsid w:val="00AE3752"/>
    <w:rsid w:val="00AF47B9"/>
    <w:rsid w:val="00B065A9"/>
    <w:rsid w:val="00BD1CD1"/>
    <w:rsid w:val="00CB3400"/>
    <w:rsid w:val="00CB4EF5"/>
    <w:rsid w:val="00CF5854"/>
    <w:rsid w:val="00DD2C1D"/>
    <w:rsid w:val="00F26131"/>
    <w:rsid w:val="00F611F1"/>
    <w:rsid w:val="00F95E2E"/>
    <w:rsid w:val="00FC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611F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79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79C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806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Знак1"/>
    <w:basedOn w:val="a"/>
    <w:rsid w:val="00F611F1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F611F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6A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6A8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C79C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C79C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dt-p">
    <w:name w:val="dt-p"/>
    <w:basedOn w:val="a"/>
    <w:rsid w:val="000C79CE"/>
    <w:pPr>
      <w:spacing w:before="100" w:beforeAutospacing="1" w:after="100" w:afterAutospacing="1"/>
    </w:pPr>
  </w:style>
  <w:style w:type="character" w:customStyle="1" w:styleId="dt-m">
    <w:name w:val="dt-m"/>
    <w:basedOn w:val="a0"/>
    <w:rsid w:val="000C79CE"/>
  </w:style>
  <w:style w:type="character" w:styleId="a5">
    <w:name w:val="Hyperlink"/>
    <w:basedOn w:val="a0"/>
    <w:uiPriority w:val="99"/>
    <w:semiHidden/>
    <w:unhideWhenUsed/>
    <w:rsid w:val="000C79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611F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79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79C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806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Знак1"/>
    <w:basedOn w:val="a"/>
    <w:rsid w:val="00F611F1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F611F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6A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6A8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C79C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C79C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dt-p">
    <w:name w:val="dt-p"/>
    <w:basedOn w:val="a"/>
    <w:rsid w:val="000C79CE"/>
    <w:pPr>
      <w:spacing w:before="100" w:beforeAutospacing="1" w:after="100" w:afterAutospacing="1"/>
    </w:pPr>
  </w:style>
  <w:style w:type="character" w:customStyle="1" w:styleId="dt-m">
    <w:name w:val="dt-m"/>
    <w:basedOn w:val="a0"/>
    <w:rsid w:val="000C79CE"/>
  </w:style>
  <w:style w:type="character" w:styleId="a5">
    <w:name w:val="Hyperlink"/>
    <w:basedOn w:val="a0"/>
    <w:uiPriority w:val="99"/>
    <w:semiHidden/>
    <w:unhideWhenUsed/>
    <w:rsid w:val="000C7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1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1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98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4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87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75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76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12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22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2344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УГХ Администрации г. Пскова</Company>
  <LinksUpToDate>false</LinksUpToDate>
  <CharactersWithSpaces>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gv.baglik</dc:creator>
  <cp:lastModifiedBy>Николаева Ирина Олеговна</cp:lastModifiedBy>
  <cp:revision>2</cp:revision>
  <cp:lastPrinted>2019-01-25T06:07:00Z</cp:lastPrinted>
  <dcterms:created xsi:type="dcterms:W3CDTF">2020-06-30T07:09:00Z</dcterms:created>
  <dcterms:modified xsi:type="dcterms:W3CDTF">2020-06-30T07:09:00Z</dcterms:modified>
</cp:coreProperties>
</file>